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F72" w:rsidRDefault="00CA1F72" w:rsidP="00CA1F72">
      <w:pPr>
        <w:pStyle w:val="Normal11"/>
        <w:adjustRightInd w:val="0"/>
        <w:snapToGrid w:val="0"/>
        <w:spacing w:line="360" w:lineRule="auto"/>
        <w:jc w:val="both"/>
        <w:rPr>
          <w:rFonts w:ascii="仿宋" w:eastAsia="仿宋" w:hAnsi="仿宋" w:cs="仿宋" w:hint="eastAsia"/>
        </w:rPr>
      </w:pPr>
      <w:r>
        <w:rPr>
          <w:rFonts w:ascii="仿宋" w:eastAsia="仿宋" w:hAnsi="仿宋" w:cs="仿宋" w:hint="eastAsia"/>
          <w:b/>
          <w:sz w:val="28"/>
        </w:rPr>
        <w:t>附件2</w:t>
      </w:r>
    </w:p>
    <w:p w:rsidR="00CA1F72" w:rsidRDefault="00CA1F72" w:rsidP="00CA1F72">
      <w:pPr>
        <w:pStyle w:val="Normal11"/>
        <w:adjustRightInd w:val="0"/>
        <w:snapToGrid w:val="0"/>
        <w:spacing w:line="360" w:lineRule="auto"/>
        <w:jc w:val="center"/>
        <w:rPr>
          <w:rFonts w:ascii="仿宋" w:eastAsia="仿宋" w:hAnsi="仿宋" w:cs="仿宋" w:hint="eastAsia"/>
        </w:rPr>
      </w:pPr>
      <w:r>
        <w:rPr>
          <w:rFonts w:ascii="仿宋" w:eastAsia="仿宋" w:hAnsi="仿宋" w:cs="仿宋" w:hint="eastAsia"/>
          <w:sz w:val="32"/>
          <w:szCs w:val="32"/>
        </w:rPr>
        <w:t>供应商资格承诺函</w:t>
      </w:r>
    </w:p>
    <w:p w:rsidR="00CA1F72" w:rsidRDefault="00CA1F72" w:rsidP="00CA1F72">
      <w:pPr>
        <w:pStyle w:val="Normal11"/>
        <w:adjustRightInd w:val="0"/>
        <w:snapToGrid w:val="0"/>
        <w:spacing w:line="360" w:lineRule="auto"/>
        <w:rPr>
          <w:rFonts w:ascii="仿宋" w:eastAsia="仿宋" w:hAnsi="仿宋" w:cs="仿宋" w:hint="eastAsia"/>
        </w:rPr>
      </w:pPr>
      <w:r>
        <w:rPr>
          <w:rFonts w:ascii="仿宋" w:eastAsia="仿宋" w:hAnsi="仿宋" w:cs="仿宋" w:hint="eastAsia"/>
        </w:rPr>
        <w:t>致</w:t>
      </w:r>
      <w:r>
        <w:rPr>
          <w:rFonts w:ascii="仿宋" w:eastAsia="仿宋" w:hAnsi="仿宋" w:cs="仿宋" w:hint="eastAsia"/>
          <w:u w:val="single"/>
        </w:rPr>
        <w:t xml:space="preserve">                  </w:t>
      </w:r>
      <w:r>
        <w:rPr>
          <w:rFonts w:ascii="仿宋" w:eastAsia="仿宋" w:hAnsi="仿宋" w:cs="仿宋" w:hint="eastAsia"/>
        </w:rPr>
        <w:t>(采购人、采购代理机构)：</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按照《中华人民共和国政府采购法》第二十二条和磋商文件的规定，我单位郑重声明如下：</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一、我单位是按照中华人民共和国法律规定登记注册的，注册地点为</w:t>
      </w:r>
      <w:r>
        <w:rPr>
          <w:rFonts w:ascii="仿宋" w:eastAsia="仿宋" w:hAnsi="仿宋" w:cs="仿宋" w:hint="eastAsia"/>
          <w:u w:val="single"/>
        </w:rPr>
        <w:t xml:space="preserve">             </w:t>
      </w:r>
      <w:r>
        <w:rPr>
          <w:rFonts w:ascii="仿宋" w:eastAsia="仿宋" w:hAnsi="仿宋" w:cs="仿宋" w:hint="eastAsia"/>
        </w:rPr>
        <w:t>，全称为</w:t>
      </w:r>
      <w:r>
        <w:rPr>
          <w:rFonts w:ascii="仿宋" w:eastAsia="仿宋" w:hAnsi="仿宋" w:cs="仿宋" w:hint="eastAsia"/>
          <w:u w:val="single"/>
        </w:rPr>
        <w:t xml:space="preserve">        </w:t>
      </w:r>
      <w:r>
        <w:rPr>
          <w:rFonts w:ascii="仿宋" w:eastAsia="仿宋" w:hAnsi="仿宋" w:cs="仿宋" w:hint="eastAsia"/>
        </w:rPr>
        <w:t>，统一社会信用代码为</w:t>
      </w:r>
      <w:r>
        <w:rPr>
          <w:rFonts w:ascii="仿宋" w:eastAsia="仿宋" w:hAnsi="仿宋" w:cs="仿宋" w:hint="eastAsia"/>
          <w:u w:val="single"/>
        </w:rPr>
        <w:t xml:space="preserve">            </w:t>
      </w:r>
      <w:r>
        <w:rPr>
          <w:rFonts w:ascii="仿宋" w:eastAsia="仿宋" w:hAnsi="仿宋" w:cs="仿宋" w:hint="eastAsia"/>
        </w:rPr>
        <w:t>，法定代表人（</w:t>
      </w:r>
      <w:r>
        <w:rPr>
          <w:rFonts w:ascii="仿宋" w:eastAsia="仿宋" w:hAnsi="仿宋" w:cs="仿宋" w:hint="eastAsia"/>
          <w:spacing w:val="-2"/>
        </w:rPr>
        <w:t>单</w:t>
      </w:r>
      <w:r>
        <w:rPr>
          <w:rFonts w:ascii="仿宋" w:eastAsia="仿宋" w:hAnsi="仿宋" w:cs="仿宋" w:hint="eastAsia"/>
        </w:rPr>
        <w:t>位</w:t>
      </w:r>
      <w:r>
        <w:rPr>
          <w:rFonts w:ascii="仿宋" w:eastAsia="仿宋" w:hAnsi="仿宋" w:cs="仿宋" w:hint="eastAsia"/>
          <w:spacing w:val="-2"/>
        </w:rPr>
        <w:t>负</w:t>
      </w:r>
      <w:r>
        <w:rPr>
          <w:rFonts w:ascii="仿宋" w:eastAsia="仿宋" w:hAnsi="仿宋" w:cs="仿宋" w:hint="eastAsia"/>
        </w:rPr>
        <w:t>责人</w:t>
      </w:r>
      <w:r>
        <w:rPr>
          <w:rFonts w:ascii="仿宋" w:eastAsia="仿宋" w:hAnsi="仿宋" w:cs="仿宋" w:hint="eastAsia"/>
          <w:spacing w:val="-2"/>
        </w:rPr>
        <w:t>）</w:t>
      </w:r>
      <w:r>
        <w:rPr>
          <w:rFonts w:ascii="仿宋" w:eastAsia="仿宋" w:hAnsi="仿宋" w:cs="仿宋" w:hint="eastAsia"/>
        </w:rPr>
        <w:t>为</w:t>
      </w:r>
      <w:r>
        <w:rPr>
          <w:rFonts w:ascii="仿宋" w:eastAsia="仿宋" w:hAnsi="仿宋" w:cs="仿宋" w:hint="eastAsia"/>
          <w:u w:val="single"/>
        </w:rPr>
        <w:t xml:space="preserve">         </w:t>
      </w:r>
      <w:r>
        <w:rPr>
          <w:rFonts w:ascii="仿宋" w:eastAsia="仿宋" w:hAnsi="仿宋" w:cs="仿宋" w:hint="eastAsia"/>
        </w:rPr>
        <w:t>，身份证号码：</w:t>
      </w:r>
      <w:r>
        <w:rPr>
          <w:rFonts w:ascii="仿宋" w:eastAsia="仿宋" w:hAnsi="仿宋" w:cs="仿宋" w:hint="eastAsia"/>
          <w:u w:val="single"/>
        </w:rPr>
        <w:t xml:space="preserve">           </w:t>
      </w:r>
      <w:r>
        <w:rPr>
          <w:rFonts w:ascii="仿宋" w:eastAsia="仿宋" w:hAnsi="仿宋" w:cs="仿宋" w:hint="eastAsia"/>
        </w:rPr>
        <w:t>，具有独立承担民事责任的能力，符合政府采购供应商的基本资格要求。</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二、我单位未被“国家企业信用信息系统”列入经营异常名录或者严重违法企业名单。</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三、我单位具有良好的商业信誉和健全的财务会计制度。</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四、我单位依法缴纳税收和社会保障资金。</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五、我单位具有履行本项目采购合同所必需的设备和专业技术能力，并具有履行合同的良好记录。</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六、我单位在参加采购项目政府采购活动前三年的经营活动中无重大违法记录，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szCs w:val="21"/>
          <w:highlight w:val="white"/>
        </w:rPr>
        <w:t>供应商</w:t>
      </w:r>
      <w:r>
        <w:rPr>
          <w:rFonts w:ascii="仿宋" w:eastAsia="仿宋" w:hAnsi="仿宋" w:cs="仿宋" w:hint="eastAsia"/>
        </w:rPr>
        <w:t>在参加政府采购活动前3年内因违法经营被禁止在一定期限内参加政府采购活动，期限届满的，可以参加政府采购活动。</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七、我单位具备法律、行政法规规定的其他条件。</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八、与我单位存在“单位负责人为同一人或者存在直接控股、管理关系”的其他单位信息如下（如无，填写“无”）：</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1、与我单位的法定代表人（单位负责人）为同一人的其他单位如下：</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2、我单位直接控股的其他单位如下：</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lastRenderedPageBreak/>
        <w:t>3、与我单位存在管理关系的其他单位如下：</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九、我单位不属于为本项目提供整体设计、规范编制或者项目管理、监理、检测等服务的供应商。</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十、我单位</w:t>
      </w:r>
      <w:proofErr w:type="gramStart"/>
      <w:r>
        <w:rPr>
          <w:rFonts w:ascii="仿宋" w:eastAsia="仿宋" w:hAnsi="仿宋" w:cs="仿宋" w:hint="eastAsia"/>
        </w:rPr>
        <w:t>无以下</w:t>
      </w:r>
      <w:proofErr w:type="gramEnd"/>
      <w:r>
        <w:rPr>
          <w:rFonts w:ascii="仿宋" w:eastAsia="仿宋" w:hAnsi="仿宋" w:cs="仿宋" w:hint="eastAsia"/>
        </w:rPr>
        <w:t>不良信用记录情形：</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1、在“信用中国”网被列入失信被执行人和重大税收违法案件当事人名单；</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2、在“中国政府采购网”被列入政府采购严重违法失信行为记录名单；</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3、不符合《政府采购法》第二十二条规定的条件。</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我单位保证上述声明的事项都是真实的，如有虚假，我单位愿意承担相应的法律责任，并承担因此所造成的一切损失。</w:t>
      </w: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十一、按照《政府采购促进中小企业发展管理办法》(财库〔2020〕 46 号) ，本公司企业规模为：</w:t>
      </w:r>
      <w:r>
        <w:rPr>
          <w:rFonts w:ascii="仿宋" w:eastAsia="仿宋" w:hAnsi="仿宋" w:cs="仿宋" w:hint="eastAsia"/>
          <w:szCs w:val="21"/>
          <w:highlight w:val="white"/>
        </w:rPr>
        <w:sym w:font="Wingdings" w:char="00A8"/>
      </w:r>
      <w:r>
        <w:rPr>
          <w:rFonts w:ascii="仿宋" w:eastAsia="仿宋" w:hAnsi="仿宋" w:cs="仿宋" w:hint="eastAsia"/>
        </w:rPr>
        <w:t>大型、</w:t>
      </w:r>
      <w:r>
        <w:rPr>
          <w:rFonts w:ascii="仿宋" w:eastAsia="仿宋" w:hAnsi="仿宋" w:cs="仿宋" w:hint="eastAsia"/>
          <w:szCs w:val="21"/>
          <w:highlight w:val="white"/>
        </w:rPr>
        <w:sym w:font="Wingdings" w:char="00A8"/>
      </w:r>
      <w:r>
        <w:rPr>
          <w:rFonts w:ascii="仿宋" w:eastAsia="仿宋" w:hAnsi="仿宋" w:cs="仿宋" w:hint="eastAsia"/>
        </w:rPr>
        <w:t>中型、</w:t>
      </w:r>
      <w:r>
        <w:rPr>
          <w:rFonts w:ascii="仿宋" w:eastAsia="仿宋" w:hAnsi="仿宋" w:cs="仿宋" w:hint="eastAsia"/>
          <w:szCs w:val="21"/>
          <w:highlight w:val="white"/>
        </w:rPr>
        <w:sym w:font="Wingdings" w:char="00A8"/>
      </w:r>
      <w:r>
        <w:rPr>
          <w:rFonts w:ascii="仿宋" w:eastAsia="仿宋" w:hAnsi="仿宋" w:cs="仿宋" w:hint="eastAsia"/>
        </w:rPr>
        <w:t>小型、</w:t>
      </w:r>
      <w:r>
        <w:rPr>
          <w:rFonts w:ascii="仿宋" w:eastAsia="仿宋" w:hAnsi="仿宋" w:cs="仿宋" w:hint="eastAsia"/>
          <w:szCs w:val="21"/>
          <w:highlight w:val="white"/>
        </w:rPr>
        <w:sym w:font="Wingdings" w:char="00A8"/>
      </w:r>
      <w:r>
        <w:rPr>
          <w:rFonts w:ascii="仿宋" w:eastAsia="仿宋" w:hAnsi="仿宋" w:cs="仿宋" w:hint="eastAsia"/>
        </w:rPr>
        <w:t>微型。</w:t>
      </w:r>
    </w:p>
    <w:p w:rsidR="00CA1F72" w:rsidRDefault="00CA1F72" w:rsidP="00CA1F72">
      <w:pPr>
        <w:pStyle w:val="Normal11"/>
        <w:adjustRightInd w:val="0"/>
        <w:snapToGrid w:val="0"/>
        <w:spacing w:line="360" w:lineRule="auto"/>
        <w:ind w:left="480"/>
        <w:rPr>
          <w:rFonts w:ascii="仿宋" w:eastAsia="仿宋" w:hAnsi="仿宋" w:cs="仿宋" w:hint="eastAsia"/>
        </w:rPr>
      </w:pPr>
    </w:p>
    <w:p w:rsidR="00CA1F72" w:rsidRDefault="00CA1F72" w:rsidP="00CA1F72">
      <w:pPr>
        <w:pStyle w:val="Normal11"/>
        <w:adjustRightInd w:val="0"/>
        <w:snapToGrid w:val="0"/>
        <w:spacing w:line="360" w:lineRule="auto"/>
        <w:ind w:firstLineChars="200" w:firstLine="480"/>
        <w:rPr>
          <w:rFonts w:ascii="仿宋" w:eastAsia="仿宋" w:hAnsi="仿宋" w:cs="仿宋" w:hint="eastAsia"/>
        </w:rPr>
      </w:pPr>
      <w:r>
        <w:rPr>
          <w:rFonts w:ascii="仿宋" w:eastAsia="仿宋" w:hAnsi="仿宋" w:cs="仿宋" w:hint="eastAsia"/>
        </w:rPr>
        <w:t>注：第三条“良好的商业信誉”是指供应商经营状况良好，无本资格声明第十条情形。</w:t>
      </w:r>
    </w:p>
    <w:p w:rsidR="00CA1F72" w:rsidRDefault="00CA1F72" w:rsidP="00CA1F72">
      <w:pPr>
        <w:pStyle w:val="Normal11"/>
        <w:spacing w:line="360" w:lineRule="auto"/>
        <w:rPr>
          <w:rFonts w:ascii="仿宋" w:eastAsia="仿宋" w:hAnsi="仿宋" w:cs="仿宋" w:hint="eastAsia"/>
        </w:rPr>
      </w:pPr>
    </w:p>
    <w:p w:rsidR="00CA1F72" w:rsidRDefault="00CA1F72" w:rsidP="00CA1F72">
      <w:pPr>
        <w:pStyle w:val="Normal11"/>
        <w:spacing w:line="360" w:lineRule="auto"/>
        <w:rPr>
          <w:rFonts w:ascii="仿宋" w:eastAsia="仿宋" w:hAnsi="仿宋" w:cs="仿宋" w:hint="eastAsia"/>
        </w:rPr>
      </w:pPr>
      <w:r>
        <w:rPr>
          <w:rFonts w:ascii="仿宋" w:eastAsia="仿宋" w:hAnsi="仿宋" w:cs="仿宋" w:hint="eastAsia"/>
        </w:rPr>
        <w:t xml:space="preserve">供应商名称（电子签章）： </w:t>
      </w:r>
    </w:p>
    <w:p w:rsidR="00CA1F72" w:rsidRDefault="00CA1F72" w:rsidP="00CA1F72">
      <w:pPr>
        <w:pStyle w:val="Normal11"/>
        <w:spacing w:line="360" w:lineRule="auto"/>
        <w:ind w:right="420"/>
        <w:rPr>
          <w:rFonts w:ascii="仿宋" w:eastAsia="仿宋" w:hAnsi="仿宋" w:cs="仿宋" w:hint="eastAsia"/>
        </w:rPr>
      </w:pPr>
    </w:p>
    <w:p w:rsidR="00CA1F72" w:rsidRDefault="00CA1F72" w:rsidP="00CA1F72">
      <w:pPr>
        <w:pStyle w:val="Normal11"/>
        <w:spacing w:line="360" w:lineRule="auto"/>
        <w:ind w:right="420"/>
        <w:rPr>
          <w:rFonts w:ascii="仿宋" w:eastAsia="仿宋" w:hAnsi="仿宋" w:cs="仿宋" w:hint="eastAsia"/>
        </w:rPr>
      </w:pPr>
      <w:r>
        <w:rPr>
          <w:rFonts w:ascii="仿宋" w:eastAsia="仿宋" w:hAnsi="仿宋" w:cs="仿宋" w:hint="eastAsia"/>
        </w:rPr>
        <w:t>法定代表人</w:t>
      </w:r>
      <w:r>
        <w:rPr>
          <w:rFonts w:ascii="仿宋" w:eastAsia="仿宋" w:hAnsi="仿宋" w:cs="仿宋" w:hint="eastAsia"/>
          <w:szCs w:val="21"/>
        </w:rPr>
        <w:t>（单位负责人）或授权委托人</w:t>
      </w:r>
      <w:r>
        <w:rPr>
          <w:rFonts w:ascii="仿宋" w:eastAsia="仿宋" w:hAnsi="仿宋" w:cs="仿宋" w:hint="eastAsia"/>
        </w:rPr>
        <w:t>（签名或印章）：</w:t>
      </w:r>
      <w:r>
        <w:rPr>
          <w:rFonts w:ascii="仿宋" w:eastAsia="仿宋" w:hAnsi="仿宋" w:cs="仿宋" w:hint="eastAsia"/>
          <w:u w:val="single"/>
        </w:rPr>
        <w:t xml:space="preserve">                  </w:t>
      </w:r>
      <w:r>
        <w:rPr>
          <w:rFonts w:ascii="仿宋" w:eastAsia="仿宋" w:hAnsi="仿宋" w:cs="仿宋" w:hint="eastAsia"/>
        </w:rPr>
        <w:t xml:space="preserve"> </w:t>
      </w:r>
    </w:p>
    <w:p w:rsidR="00CA1F72" w:rsidRDefault="00CA1F72" w:rsidP="00CA1F72">
      <w:pPr>
        <w:pStyle w:val="Normal130"/>
        <w:rPr>
          <w:rFonts w:ascii="仿宋" w:eastAsia="仿宋" w:hAnsi="仿宋" w:cs="仿宋" w:hint="eastAsia"/>
          <w:u w:val="single"/>
        </w:rPr>
      </w:pPr>
    </w:p>
    <w:p w:rsidR="00CA1F72" w:rsidRDefault="00CA1F72" w:rsidP="00CA1F72">
      <w:pPr>
        <w:pStyle w:val="Normal130"/>
        <w:rPr>
          <w:rFonts w:ascii="仿宋" w:eastAsia="仿宋" w:hAnsi="仿宋" w:cs="仿宋" w:hint="eastAsia"/>
        </w:rPr>
      </w:pPr>
      <w:r>
        <w:rPr>
          <w:rFonts w:ascii="仿宋" w:eastAsia="仿宋" w:hAnsi="仿宋" w:cs="仿宋" w:hint="eastAsia"/>
          <w:u w:val="single"/>
        </w:rPr>
        <w:t>              </w:t>
      </w:r>
      <w:r>
        <w:rPr>
          <w:rFonts w:ascii="仿宋" w:eastAsia="仿宋" w:hAnsi="仿宋" w:cs="仿宋" w:hint="eastAsia"/>
        </w:rPr>
        <w:t xml:space="preserve"> 年</w:t>
      </w:r>
      <w:r>
        <w:rPr>
          <w:rFonts w:ascii="仿宋" w:eastAsia="仿宋" w:hAnsi="仿宋" w:cs="仿宋" w:hint="eastAsia"/>
          <w:u w:val="single"/>
        </w:rPr>
        <w:t xml:space="preserve">          </w:t>
      </w:r>
      <w:r>
        <w:rPr>
          <w:rFonts w:ascii="仿宋" w:eastAsia="仿宋" w:hAnsi="仿宋" w:cs="仿宋" w:hint="eastAsia"/>
        </w:rPr>
        <w:t xml:space="preserve"> 月</w:t>
      </w:r>
      <w:r>
        <w:rPr>
          <w:rFonts w:ascii="仿宋" w:eastAsia="仿宋" w:hAnsi="仿宋" w:cs="仿宋" w:hint="eastAsia"/>
          <w:u w:val="single"/>
        </w:rPr>
        <w:t xml:space="preserve">           </w:t>
      </w:r>
      <w:r>
        <w:rPr>
          <w:rFonts w:ascii="仿宋" w:eastAsia="仿宋" w:hAnsi="仿宋" w:cs="仿宋" w:hint="eastAsia"/>
        </w:rPr>
        <w:t xml:space="preserve"> 日</w:t>
      </w:r>
    </w:p>
    <w:p w:rsidR="00CA1F72" w:rsidRDefault="00CA1F72" w:rsidP="00CA1F72">
      <w:pPr>
        <w:adjustRightInd w:val="0"/>
        <w:snapToGrid w:val="0"/>
        <w:spacing w:before="60" w:after="60" w:line="500" w:lineRule="exact"/>
        <w:ind w:firstLineChars="227" w:firstLine="477"/>
        <w:rPr>
          <w:rFonts w:ascii="仿宋" w:eastAsia="仿宋" w:hAnsi="仿宋" w:cs="仿宋" w:hint="eastAsia"/>
        </w:rPr>
      </w:pPr>
    </w:p>
    <w:p w:rsidR="00CA1F72" w:rsidRDefault="00CA1F72" w:rsidP="00CA1F72">
      <w:pPr>
        <w:adjustRightInd w:val="0"/>
        <w:snapToGrid w:val="0"/>
        <w:spacing w:before="60" w:after="60" w:line="500" w:lineRule="exact"/>
        <w:rPr>
          <w:rFonts w:ascii="仿宋" w:eastAsia="仿宋" w:hAnsi="仿宋" w:cs="仿宋" w:hint="eastAsia"/>
          <w:bCs/>
          <w:sz w:val="24"/>
        </w:rPr>
      </w:pPr>
    </w:p>
    <w:p w:rsidR="00CA1F72" w:rsidRDefault="00CA1F72" w:rsidP="00CA1F72"/>
    <w:p w:rsidR="00DB4BD5" w:rsidRPr="00CA1F72" w:rsidRDefault="00DB4BD5" w:rsidP="00CA1F72">
      <w:pPr>
        <w:rPr>
          <w:rFonts w:hint="eastAsia"/>
        </w:rPr>
      </w:pPr>
    </w:p>
    <w:sectPr w:rsidR="00DB4BD5" w:rsidRPr="00CA1F7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4BD5"/>
    <w:rsid w:val="005C7216"/>
    <w:rsid w:val="00CA1F72"/>
    <w:rsid w:val="00DB4B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B4B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40">
    <w:name w:val="Normal_14_0"/>
    <w:qFormat/>
    <w:rsid w:val="00DB4BD5"/>
    <w:pPr>
      <w:widowControl w:val="0"/>
      <w:jc w:val="both"/>
    </w:pPr>
    <w:rPr>
      <w:rFonts w:ascii="Calibri" w:eastAsia="宋体" w:hAnsi="Calibri" w:cs="Times New Roman"/>
    </w:rPr>
  </w:style>
  <w:style w:type="paragraph" w:customStyle="1" w:styleId="NormalWeb">
    <w:name w:val="Normal (Web)"/>
    <w:basedOn w:val="Normal140"/>
    <w:unhideWhenUsed/>
    <w:qFormat/>
    <w:rsid w:val="00DB4BD5"/>
    <w:pPr>
      <w:widowControl/>
      <w:spacing w:before="100" w:beforeAutospacing="1" w:after="100" w:afterAutospacing="1"/>
      <w:jc w:val="left"/>
    </w:pPr>
    <w:rPr>
      <w:rFonts w:ascii="宋体" w:hAnsi="宋体"/>
      <w:color w:val="000000"/>
      <w:kern w:val="0"/>
      <w:sz w:val="24"/>
    </w:rPr>
  </w:style>
  <w:style w:type="paragraph" w:customStyle="1" w:styleId="10">
    <w:name w:val="列出段落1_0"/>
    <w:basedOn w:val="Normal140"/>
    <w:qFormat/>
    <w:rsid w:val="00DB4BD5"/>
    <w:pPr>
      <w:ind w:firstLineChars="200" w:firstLine="420"/>
    </w:pPr>
    <w:rPr>
      <w:rFonts w:cs="Calibri"/>
      <w:szCs w:val="21"/>
    </w:rPr>
  </w:style>
  <w:style w:type="paragraph" w:customStyle="1" w:styleId="Normal11">
    <w:name w:val="Normal_11"/>
    <w:qFormat/>
    <w:rsid w:val="00DB4BD5"/>
    <w:rPr>
      <w:rFonts w:ascii="Times New Roman" w:eastAsia="Times New Roman" w:hAnsi="Times New Roman" w:cs="Times New Roman"/>
      <w:kern w:val="0"/>
      <w:sz w:val="24"/>
      <w:szCs w:val="24"/>
    </w:rPr>
  </w:style>
  <w:style w:type="paragraph" w:customStyle="1" w:styleId="Normal130">
    <w:name w:val="Normal_13_0"/>
    <w:qFormat/>
    <w:rsid w:val="00DB4BD5"/>
    <w:rPr>
      <w:rFonts w:ascii="Times New Roman" w:eastAsia="Times New Roman" w:hAnsi="Times New Roman" w:cs="Times New Roman"/>
      <w:kern w:val="0"/>
      <w:sz w:val="24"/>
      <w:szCs w:val="24"/>
    </w:rPr>
  </w:style>
  <w:style w:type="paragraph" w:styleId="a3">
    <w:name w:val="Body Text Indent"/>
    <w:basedOn w:val="a"/>
    <w:link w:val="Char"/>
    <w:uiPriority w:val="99"/>
    <w:semiHidden/>
    <w:unhideWhenUsed/>
    <w:rsid w:val="00DB4BD5"/>
    <w:pPr>
      <w:spacing w:after="120"/>
      <w:ind w:leftChars="200" w:left="420"/>
    </w:pPr>
  </w:style>
  <w:style w:type="character" w:customStyle="1" w:styleId="Char">
    <w:name w:val="正文文本缩进 Char"/>
    <w:basedOn w:val="a0"/>
    <w:link w:val="a3"/>
    <w:uiPriority w:val="99"/>
    <w:semiHidden/>
    <w:rsid w:val="00DB4BD5"/>
    <w:rPr>
      <w:rFonts w:ascii="Times New Roman" w:eastAsia="宋体" w:hAnsi="Times New Roman" w:cs="Times New Roman"/>
      <w:szCs w:val="24"/>
    </w:rPr>
  </w:style>
  <w:style w:type="paragraph" w:styleId="2">
    <w:name w:val="Body Text First Indent 2"/>
    <w:basedOn w:val="a3"/>
    <w:link w:val="2Char"/>
    <w:uiPriority w:val="99"/>
    <w:semiHidden/>
    <w:unhideWhenUsed/>
    <w:rsid w:val="00DB4BD5"/>
    <w:pPr>
      <w:ind w:firstLineChars="200" w:firstLine="420"/>
    </w:pPr>
  </w:style>
  <w:style w:type="character" w:customStyle="1" w:styleId="2Char">
    <w:name w:val="正文首行缩进 2 Char"/>
    <w:basedOn w:val="Char"/>
    <w:link w:val="2"/>
    <w:uiPriority w:val="99"/>
    <w:semiHidden/>
    <w:rsid w:val="00DB4B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982</Characters>
  <Application>Microsoft Office Word</Application>
  <DocSecurity>0</DocSecurity>
  <Lines>8</Lines>
  <Paragraphs>2</Paragraphs>
  <ScaleCrop>false</ScaleCrop>
  <Company>Organization</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2025-06-12T03:11:00Z</dcterms:created>
  <dcterms:modified xsi:type="dcterms:W3CDTF">2025-06-12T03:11:00Z</dcterms:modified>
</cp:coreProperties>
</file>